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145" w:rsidRPr="007B5A16" w:rsidRDefault="00C47145">
      <w:pPr>
        <w:rPr>
          <w:sz w:val="24"/>
          <w:szCs w:val="24"/>
        </w:rPr>
      </w:pPr>
    </w:p>
    <w:p w:rsidR="005256C2" w:rsidRPr="007B5A16" w:rsidRDefault="00BD50EE" w:rsidP="005256C2">
      <w:pPr>
        <w:jc w:val="center"/>
        <w:rPr>
          <w:sz w:val="24"/>
          <w:szCs w:val="24"/>
          <w:lang w:val="ru-RU"/>
        </w:rPr>
      </w:pPr>
      <w:r>
        <w:rPr>
          <w:noProof w:val="0"/>
          <w:sz w:val="24"/>
          <w:szCs w:val="24"/>
          <w:lang w:val="sr-Cyrl-CS"/>
        </w:rPr>
        <w:t>I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N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F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O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R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M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A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C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I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J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A</w:t>
      </w:r>
    </w:p>
    <w:p w:rsidR="005256C2" w:rsidRPr="007B5A16" w:rsidRDefault="00BD50EE" w:rsidP="005256C2">
      <w:pPr>
        <w:tabs>
          <w:tab w:val="clear" w:pos="1440"/>
        </w:tabs>
        <w:jc w:val="center"/>
        <w:rPr>
          <w:noProof w:val="0"/>
          <w:sz w:val="24"/>
          <w:szCs w:val="24"/>
          <w:lang w:val="sr-Cyrl-CS"/>
        </w:rPr>
      </w:pPr>
      <w:r>
        <w:rPr>
          <w:noProof w:val="0"/>
          <w:sz w:val="24"/>
          <w:szCs w:val="24"/>
          <w:lang w:val="sr-Cyrl-CS"/>
        </w:rPr>
        <w:t>O</w:t>
      </w:r>
      <w:r w:rsidR="005256C2" w:rsidRPr="007B5A16">
        <w:rPr>
          <w:noProof w:val="0"/>
          <w:sz w:val="24"/>
          <w:szCs w:val="24"/>
          <w:lang w:val="sr-Cyrl-CS"/>
        </w:rPr>
        <w:t xml:space="preserve">  </w:t>
      </w:r>
      <w:r>
        <w:rPr>
          <w:noProof w:val="0"/>
          <w:sz w:val="24"/>
          <w:szCs w:val="24"/>
          <w:lang w:val="sr-Cyrl-CS"/>
        </w:rPr>
        <w:t>JAVNOM</w:t>
      </w:r>
      <w:r w:rsidR="005256C2" w:rsidRPr="007B5A16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SLUŠANjU</w:t>
      </w:r>
    </w:p>
    <w:p w:rsidR="005256C2" w:rsidRPr="007B5A16" w:rsidRDefault="00BD50EE" w:rsidP="005256C2">
      <w:pPr>
        <w:tabs>
          <w:tab w:val="clear" w:pos="1440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ODBORA</w:t>
      </w:r>
      <w:r w:rsidR="005256C2" w:rsidRPr="007B5A1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5256C2" w:rsidRPr="007B5A1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PRAVOSUĐE</w:t>
      </w:r>
      <w:r w:rsidR="005256C2" w:rsidRPr="007B5A16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DRŽAVNU</w:t>
      </w:r>
      <w:r w:rsidR="005256C2" w:rsidRPr="007B5A1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UPRAVU</w:t>
      </w:r>
      <w:r w:rsidR="005256C2" w:rsidRPr="007B5A1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5256C2" w:rsidRPr="007B5A1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LOKALNU</w:t>
      </w:r>
      <w:r w:rsidR="005256C2" w:rsidRPr="007B5A16">
        <w:rPr>
          <w:sz w:val="24"/>
          <w:szCs w:val="24"/>
          <w:lang w:val="ru-RU"/>
        </w:rPr>
        <w:t xml:space="preserve"> </w:t>
      </w:r>
    </w:p>
    <w:p w:rsidR="005256C2" w:rsidRDefault="00BD50EE" w:rsidP="00063E47">
      <w:pPr>
        <w:tabs>
          <w:tab w:val="clear" w:pos="1440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SAMOUPRAVU</w:t>
      </w:r>
      <w:r w:rsidR="005256C2" w:rsidRPr="007B5A16">
        <w:rPr>
          <w:sz w:val="24"/>
          <w:szCs w:val="24"/>
          <w:lang w:val="ru-RU"/>
        </w:rPr>
        <w:t xml:space="preserve">  </w:t>
      </w:r>
    </w:p>
    <w:p w:rsidR="00063E47" w:rsidRDefault="00BD50EE" w:rsidP="00063E47">
      <w:pPr>
        <w:tabs>
          <w:tab w:val="clear" w:pos="1440"/>
        </w:tabs>
        <w:jc w:val="center"/>
        <w:rPr>
          <w:sz w:val="24"/>
          <w:lang w:val="sr-Cyrl-RS"/>
        </w:rPr>
      </w:pPr>
      <w:r>
        <w:rPr>
          <w:sz w:val="24"/>
          <w:szCs w:val="24"/>
          <w:lang w:val="sr-Cyrl-RS"/>
        </w:rPr>
        <w:t>Mala</w:t>
      </w:r>
      <w:r w:rsidR="00AB45C8" w:rsidRP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sala</w:t>
      </w:r>
      <w:r w:rsidR="00AB45C8" w:rsidRP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Doma</w:t>
      </w:r>
      <w:r w:rsidR="00AB45C8" w:rsidRP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AB45C8" w:rsidRP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Beograd</w:t>
      </w:r>
      <w:r w:rsidR="00AB45C8">
        <w:rPr>
          <w:sz w:val="24"/>
          <w:szCs w:val="24"/>
          <w:lang w:val="sr-Cyrl-RS"/>
        </w:rPr>
        <w:t>, 7</w:t>
      </w:r>
      <w:r w:rsidR="00901B4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maj</w:t>
      </w:r>
      <w:r w:rsidR="00901B41">
        <w:rPr>
          <w:sz w:val="24"/>
          <w:szCs w:val="24"/>
          <w:lang w:val="sr-Cyrl-RS"/>
        </w:rPr>
        <w:t xml:space="preserve"> 2026</w:t>
      </w:r>
      <w:r w:rsidR="00063E47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godine</w:t>
      </w:r>
    </w:p>
    <w:p w:rsidR="00BD50EE" w:rsidRDefault="00BD50EE" w:rsidP="00BD50EE">
      <w:pPr>
        <w:tabs>
          <w:tab w:val="clear" w:pos="1440"/>
        </w:tabs>
        <w:rPr>
          <w:sz w:val="24"/>
          <w:lang w:val="sr-Cyrl-RS"/>
        </w:rPr>
      </w:pPr>
    </w:p>
    <w:p w:rsidR="00063E47" w:rsidRDefault="00BD50EE" w:rsidP="00063E4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szCs w:val="24"/>
          <w:lang w:val="sr-Cyrl-RS"/>
        </w:rPr>
        <w:t>Odbor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pravosuđe</w:t>
      </w:r>
      <w:r w:rsidR="005256C2" w:rsidRPr="007B5A1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državnu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upravu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lokalnu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samoupravu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063E4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osnovu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Odluke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donete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063E47">
        <w:rPr>
          <w:sz w:val="24"/>
          <w:szCs w:val="24"/>
          <w:lang w:val="sr-Cyrl-RS"/>
        </w:rPr>
        <w:t xml:space="preserve">  </w:t>
      </w:r>
      <w:r w:rsidR="00286481" w:rsidRPr="007B5A16">
        <w:rPr>
          <w:sz w:val="24"/>
          <w:szCs w:val="24"/>
          <w:lang w:val="sr-Cyrl-RS"/>
        </w:rPr>
        <w:t>1</w:t>
      </w:r>
      <w:r w:rsidR="00901B41">
        <w:rPr>
          <w:sz w:val="24"/>
          <w:szCs w:val="24"/>
          <w:lang w:val="sr-Cyrl-RS"/>
        </w:rPr>
        <w:t>8</w:t>
      </w:r>
      <w:r w:rsidR="00286481" w:rsidRPr="007B5A16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sednici</w:t>
      </w:r>
      <w:r w:rsidR="005256C2" w:rsidRPr="007B5A1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održanoj</w:t>
      </w:r>
      <w:r w:rsidR="005256C2" w:rsidRPr="007B5A16">
        <w:rPr>
          <w:sz w:val="24"/>
          <w:szCs w:val="24"/>
          <w:lang w:val="sr-Cyrl-RS"/>
        </w:rPr>
        <w:t xml:space="preserve"> </w:t>
      </w:r>
      <w:r w:rsidR="00901B41">
        <w:rPr>
          <w:sz w:val="24"/>
          <w:szCs w:val="24"/>
          <w:lang w:val="sr-Cyrl-RS"/>
        </w:rPr>
        <w:t xml:space="preserve">22. </w:t>
      </w:r>
      <w:r>
        <w:rPr>
          <w:sz w:val="24"/>
          <w:szCs w:val="24"/>
          <w:lang w:val="sr-Cyrl-RS"/>
        </w:rPr>
        <w:t>aprila</w:t>
      </w:r>
      <w:r w:rsidR="00901B41">
        <w:rPr>
          <w:sz w:val="24"/>
          <w:szCs w:val="24"/>
          <w:lang w:val="sr-Cyrl-RS"/>
        </w:rPr>
        <w:t xml:space="preserve"> 2026</w:t>
      </w:r>
      <w:r w:rsidR="00286481" w:rsidRPr="007B5A16">
        <w:rPr>
          <w:sz w:val="24"/>
          <w:szCs w:val="24"/>
          <w:lang w:val="sr-Cyrl-RS"/>
        </w:rPr>
        <w:t>.</w:t>
      </w:r>
      <w:r w:rsidR="00F519D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godine</w:t>
      </w:r>
      <w:r w:rsidR="00286481" w:rsidRPr="007B5A1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dana</w:t>
      </w:r>
      <w:r w:rsidR="00063E47">
        <w:rPr>
          <w:sz w:val="24"/>
          <w:szCs w:val="24"/>
          <w:lang w:val="sr-Cyrl-RS"/>
        </w:rPr>
        <w:t xml:space="preserve"> </w:t>
      </w:r>
      <w:r w:rsidR="00AB45C8">
        <w:rPr>
          <w:sz w:val="24"/>
          <w:szCs w:val="24"/>
          <w:lang w:val="sr-Cyrl-RS"/>
        </w:rPr>
        <w:t>7</w:t>
      </w:r>
      <w:r w:rsidR="00901B4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maja</w:t>
      </w:r>
      <w:r w:rsidR="00901B41">
        <w:rPr>
          <w:sz w:val="24"/>
          <w:szCs w:val="24"/>
          <w:lang w:val="sr-Cyrl-RS"/>
        </w:rPr>
        <w:t xml:space="preserve"> 2026</w:t>
      </w:r>
      <w:r w:rsidR="005256C2" w:rsidRPr="007B5A16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godine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održao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temu</w:t>
      </w:r>
      <w:r w:rsidR="00063E47">
        <w:rPr>
          <w:sz w:val="24"/>
          <w:szCs w:val="24"/>
          <w:lang w:val="sr-Cyrl-RS"/>
        </w:rPr>
        <w:t xml:space="preserve"> „</w:t>
      </w:r>
      <w:r>
        <w:rPr>
          <w:sz w:val="24"/>
          <w:szCs w:val="24"/>
          <w:lang w:val="sr-Cyrl-RS"/>
        </w:rPr>
        <w:t>Predstavljanje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dopuni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Ustavnom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sudu</w:t>
      </w:r>
      <w:r w:rsidR="00901B41" w:rsidRPr="00901B41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Predloga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izboru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narodnih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poslanika</w:t>
      </w:r>
      <w:r w:rsidR="00901B41" w:rsidRPr="00901B41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Predloga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lokalnim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izborima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dopuni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izboru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901B41" w:rsidRP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koje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901B41" w:rsidRPr="00901B41">
        <w:rPr>
          <w:sz w:val="24"/>
          <w:szCs w:val="24"/>
          <w:lang w:val="sr-Cyrl-RS"/>
        </w:rPr>
        <w:t xml:space="preserve"> 21. </w:t>
      </w:r>
      <w:r>
        <w:rPr>
          <w:sz w:val="24"/>
          <w:szCs w:val="24"/>
          <w:lang w:val="sr-Cyrl-RS"/>
        </w:rPr>
        <w:t>aprila</w:t>
      </w:r>
      <w:r w:rsidR="00901B41" w:rsidRPr="00901B41">
        <w:rPr>
          <w:sz w:val="24"/>
          <w:szCs w:val="24"/>
          <w:lang w:val="sr-Cyrl-RS"/>
        </w:rPr>
        <w:t xml:space="preserve"> 2026. </w:t>
      </w:r>
      <w:r>
        <w:rPr>
          <w:sz w:val="24"/>
          <w:szCs w:val="24"/>
          <w:lang w:val="sr-Cyrl-RS"/>
        </w:rPr>
        <w:t>godine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Miroslav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Petrašinović</w:t>
      </w:r>
      <w:r w:rsidR="005256C2" w:rsidRPr="007B5A16">
        <w:rPr>
          <w:sz w:val="24"/>
          <w:szCs w:val="24"/>
          <w:lang w:val="sr-Cyrl-RS"/>
        </w:rPr>
        <w:t xml:space="preserve">“. </w:t>
      </w:r>
      <w:r>
        <w:rPr>
          <w:sz w:val="24"/>
          <w:szCs w:val="24"/>
          <w:lang w:val="sr-Cyrl-RS"/>
        </w:rPr>
        <w:t>Javnim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slušanjem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predsedavao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Uglješa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Mrdić</w:t>
      </w:r>
      <w:r w:rsidR="005256C2" w:rsidRPr="007B5A1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predsednik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pravosuđe</w:t>
      </w:r>
      <w:r w:rsidR="005256C2" w:rsidRPr="007B5A1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državnu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upravu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lokalnu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samoupravu</w:t>
      </w:r>
      <w:r w:rsidR="005256C2" w:rsidRPr="007B5A16">
        <w:rPr>
          <w:sz w:val="24"/>
          <w:szCs w:val="24"/>
          <w:lang w:val="sr-Cyrl-RS"/>
        </w:rPr>
        <w:t>.</w:t>
      </w:r>
    </w:p>
    <w:p w:rsidR="00063E47" w:rsidRDefault="00063E47" w:rsidP="00063E47">
      <w:pPr>
        <w:tabs>
          <w:tab w:val="clear" w:pos="1440"/>
        </w:tabs>
        <w:ind w:firstLine="720"/>
        <w:rPr>
          <w:sz w:val="24"/>
          <w:lang w:val="sr-Cyrl-RS"/>
        </w:rPr>
      </w:pPr>
    </w:p>
    <w:p w:rsidR="00063E47" w:rsidRDefault="00BD50EE" w:rsidP="00063E4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szCs w:val="24"/>
          <w:lang w:val="sr-Cyrl-RS"/>
        </w:rPr>
        <w:t>Javno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počelo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4E0D33" w:rsidRPr="007B5A16">
        <w:rPr>
          <w:sz w:val="24"/>
          <w:szCs w:val="24"/>
          <w:lang w:val="sr-Cyrl-RS"/>
        </w:rPr>
        <w:t xml:space="preserve"> 1</w:t>
      </w:r>
      <w:r w:rsidR="00901B41">
        <w:rPr>
          <w:sz w:val="24"/>
          <w:szCs w:val="24"/>
          <w:lang w:val="sr-Cyrl-RS"/>
        </w:rPr>
        <w:t>1</w:t>
      </w:r>
      <w:r w:rsidR="004E0D33" w:rsidRPr="007B5A16">
        <w:rPr>
          <w:sz w:val="24"/>
          <w:szCs w:val="24"/>
          <w:lang w:val="sr-Cyrl-RS"/>
        </w:rPr>
        <w:t xml:space="preserve">,00 </w:t>
      </w:r>
      <w:r>
        <w:rPr>
          <w:sz w:val="24"/>
          <w:szCs w:val="24"/>
          <w:lang w:val="sr-Cyrl-RS"/>
        </w:rPr>
        <w:t>časova</w:t>
      </w:r>
      <w:r w:rsidR="004E0D33" w:rsidRPr="007B5A16">
        <w:rPr>
          <w:sz w:val="24"/>
          <w:szCs w:val="24"/>
          <w:lang w:val="sr-Cyrl-RS"/>
        </w:rPr>
        <w:t>.</w:t>
      </w:r>
    </w:p>
    <w:p w:rsidR="00063E47" w:rsidRDefault="00063E47" w:rsidP="00063E47">
      <w:pPr>
        <w:tabs>
          <w:tab w:val="clear" w:pos="1440"/>
        </w:tabs>
        <w:ind w:firstLine="720"/>
        <w:rPr>
          <w:sz w:val="24"/>
          <w:lang w:val="sr-Cyrl-RS"/>
        </w:rPr>
      </w:pPr>
    </w:p>
    <w:p w:rsidR="00063E47" w:rsidRDefault="00BD50EE" w:rsidP="00063E4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szCs w:val="24"/>
          <w:lang w:val="sr-Cyrl-RS"/>
        </w:rPr>
        <w:t>Javnom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slušanju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prisustvovali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članovi</w:t>
      </w:r>
      <w:r w:rsidR="004E0D33" w:rsidRPr="007B5A16">
        <w:rPr>
          <w:sz w:val="24"/>
          <w:szCs w:val="24"/>
          <w:lang w:val="sr-Cyrl-RS"/>
        </w:rPr>
        <w:t>/</w:t>
      </w:r>
      <w:r>
        <w:rPr>
          <w:sz w:val="24"/>
          <w:szCs w:val="24"/>
          <w:lang w:val="sr-Cyrl-RS"/>
        </w:rPr>
        <w:t>zamenici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članova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5256C2" w:rsidRPr="007B5A16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Dragan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Nikolić</w:t>
      </w:r>
      <w:r w:rsid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Goran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Spasojević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Jasmina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Palurović</w:t>
      </w:r>
      <w:r w:rsid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Lidija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Načić</w:t>
      </w:r>
      <w:r w:rsid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Milija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Miletić</w:t>
      </w:r>
      <w:r w:rsid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Boris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Bajić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Risto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Kostov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Ana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Krstić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Aleksandar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Ivanović</w:t>
      </w:r>
      <w:r w:rsidR="005256C2" w:rsidRPr="007B5A16">
        <w:rPr>
          <w:sz w:val="24"/>
          <w:szCs w:val="24"/>
          <w:lang w:val="sr-Cyrl-RS"/>
        </w:rPr>
        <w:t>.</w:t>
      </w:r>
    </w:p>
    <w:p w:rsidR="00063E47" w:rsidRDefault="00063E47" w:rsidP="00063E47">
      <w:pPr>
        <w:tabs>
          <w:tab w:val="clear" w:pos="1440"/>
        </w:tabs>
        <w:ind w:firstLine="720"/>
        <w:rPr>
          <w:sz w:val="24"/>
          <w:lang w:val="sr-Cyrl-RS"/>
        </w:rPr>
      </w:pPr>
    </w:p>
    <w:p w:rsidR="00063E47" w:rsidRDefault="00BD50EE" w:rsidP="00063E4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szCs w:val="24"/>
          <w:lang w:val="sr-Cyrl-RS"/>
        </w:rPr>
        <w:t>Javnom</w:t>
      </w:r>
      <w:r w:rsidR="001E4E51" w:rsidRP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slušanju</w:t>
      </w:r>
      <w:r w:rsidR="001E4E51" w:rsidRP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1E4E51" w:rsidRP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prisustvovali</w:t>
      </w:r>
      <w:r w:rsidR="001E4E51" w:rsidRP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poslanici</w:t>
      </w:r>
      <w:r w:rsid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nisu</w:t>
      </w:r>
      <w:r w:rsid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članovi</w:t>
      </w:r>
      <w:r w:rsid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5256C2" w:rsidRPr="007B5A16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Miroslav</w:t>
      </w:r>
      <w:r w:rsidR="00312EE5" w:rsidRPr="00312E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Petrašinović</w:t>
      </w:r>
      <w:r w:rsidR="00312EE5">
        <w:rPr>
          <w:sz w:val="24"/>
          <w:szCs w:val="24"/>
          <w:lang w:val="sr-Cyrl-RS"/>
        </w:rPr>
        <w:t>,</w:t>
      </w:r>
      <w:r w:rsidR="00312EE5" w:rsidRPr="00312E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Igor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</w:t>
      </w:r>
      <w:r w:rsidR="00AB45C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Jakšić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Tanja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Rađenović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Goran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Nikolić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Stefan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Kitanović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Tatjana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Petrović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Stojković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Dragana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Arsić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Ahmedin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Škrijelj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Minela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Kalender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Marko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Atlagić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Slobodan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Nikolić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Tatjana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Nikolić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Nenad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Krstić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Lepomir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Ivković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Vesna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Savović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Petković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Nada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Macura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Zagorka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Aleksić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Jelena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Pavlović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Marina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Raguš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Katarina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Stojanović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Nenad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Abramović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Vesna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Nedović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Dubravka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Filipovski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Dane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Stanojčić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Dragan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Ninković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Sanja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Džajić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Danijela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Nestorović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Aleksandar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Jovanović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Sanja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Milošević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Aleksandra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Uglješa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Marković</w:t>
      </w:r>
      <w:r w:rsidR="00AB45C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Željko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Veselinović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Aleksandar</w:t>
      </w:r>
      <w:r w:rsidR="00AB45C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Marković</w:t>
      </w:r>
      <w:r w:rsidR="007B5A16">
        <w:rPr>
          <w:sz w:val="24"/>
          <w:szCs w:val="24"/>
          <w:lang w:val="sr-Cyrl-RS"/>
        </w:rPr>
        <w:t>.</w:t>
      </w:r>
    </w:p>
    <w:p w:rsidR="00312EE5" w:rsidRDefault="00312EE5" w:rsidP="00063E47">
      <w:pPr>
        <w:tabs>
          <w:tab w:val="clear" w:pos="1440"/>
        </w:tabs>
        <w:ind w:firstLine="720"/>
        <w:rPr>
          <w:sz w:val="24"/>
          <w:lang w:val="sr-Cyrl-RS"/>
        </w:rPr>
      </w:pPr>
    </w:p>
    <w:p w:rsidR="003A247A" w:rsidRDefault="00BD50EE" w:rsidP="009D0398">
      <w:pPr>
        <w:tabs>
          <w:tab w:val="clear" w:pos="1440"/>
        </w:tabs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Javnom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slušanju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prisustvovali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ministarka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državne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uprave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lokalne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samouprave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Snežana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Paunović</w:t>
      </w:r>
      <w:r w:rsidR="003A247A">
        <w:rPr>
          <w:sz w:val="24"/>
          <w:szCs w:val="24"/>
          <w:lang w:val="sr-Cyrl-RS"/>
        </w:rPr>
        <w:t>;</w:t>
      </w:r>
      <w:r w:rsidR="00312EE5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pomoćnici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ministra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državne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uprave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lokalne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samouprave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Radovan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Arežina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Jovan</w:t>
      </w:r>
      <w:r w:rsidR="00272A27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Knežević</w:t>
      </w:r>
      <w:r w:rsidR="00272A27" w:rsidRPr="00A343C0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predstavnik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Delegacije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EU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Srbiji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Sanda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Babić</w:t>
      </w:r>
      <w:r w:rsidR="003A247A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predstavnik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Misije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OEBS</w:t>
      </w:r>
      <w:r w:rsidR="003A247A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Ivana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Krstić</w:t>
      </w:r>
      <w:r w:rsidR="003A247A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Sanja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Daničić</w:t>
      </w:r>
      <w:r w:rsidR="003A247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student</w:t>
      </w:r>
      <w:r w:rsidR="003A247A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praktikant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Ambasadi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Kraljevine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Norveške</w:t>
      </w:r>
      <w:r w:rsidR="003A247A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predstavnik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Centra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slobodne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izbore</w:t>
      </w:r>
      <w:r w:rsidR="003A6EC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A6EC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demokratiju</w:t>
      </w:r>
      <w:r w:rsidR="003A6EC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Emilija</w:t>
      </w:r>
      <w:r w:rsidR="003A6EC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Orestijević</w:t>
      </w:r>
      <w:r w:rsidR="003A247A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članovi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Republičke</w:t>
      </w:r>
      <w:r w:rsidR="003A6EC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3A6EC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komisije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Vladimir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Dimitrijević</w:t>
      </w:r>
      <w:r w:rsidR="003A247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Srđan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Smiljanić</w:t>
      </w:r>
      <w:r w:rsidR="003A247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Marko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Janković</w:t>
      </w:r>
      <w:r w:rsidR="003A247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Vesna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Stojković</w:t>
      </w:r>
      <w:r w:rsidR="003A247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Sofija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Mandić</w:t>
      </w:r>
      <w:r w:rsidR="003A247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Tanasije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Marinković</w:t>
      </w:r>
      <w:r w:rsidR="003A247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Maja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Pejčić</w:t>
      </w:r>
      <w:r w:rsidR="003A247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Marko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Danilović</w:t>
      </w:r>
      <w:r w:rsidR="003A247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Jasmina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Belić</w:t>
      </w:r>
      <w:r w:rsidR="003A247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Jasmina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Milošević</w:t>
      </w:r>
      <w:r w:rsidR="003A247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Miloš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Pavlović</w:t>
      </w:r>
      <w:r w:rsidR="003A247A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savetnici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Ustavnom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sudu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Sanja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Stamenovski</w:t>
      </w:r>
      <w:r w:rsidR="003A247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Viktor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Božić</w:t>
      </w:r>
      <w:r w:rsidR="003A247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Olivera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Kovačević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Nebojša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Tabaković</w:t>
      </w:r>
      <w:r w:rsidR="003A247A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članovi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Komisije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reviziju</w:t>
      </w:r>
      <w:r w:rsidR="003A247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verifikaciju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kontrolu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tačnosti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ažuriranja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biračkog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spiska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Ana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Gođevac</w:t>
      </w:r>
      <w:r w:rsidR="003A247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Marko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Dimić</w:t>
      </w:r>
      <w:r w:rsidR="003A247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Bela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Butaš</w:t>
      </w:r>
      <w:r w:rsidR="003A247A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članovi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OKO</w:t>
      </w:r>
      <w:r w:rsidR="003A247A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Odbora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kontrolu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opservaciju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Aleksandar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Jerković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Maša</w:t>
      </w:r>
      <w:r w:rsidR="003A247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Radoičić</w:t>
      </w:r>
      <w:r w:rsidR="003A247A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članovi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stranke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Nikola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Dragović</w:t>
      </w:r>
      <w:r w:rsidR="003E0E5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Damir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Hadžiabdić</w:t>
      </w:r>
      <w:r w:rsidR="003E0E5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Dejan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Mitrić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Aleksandar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Marjanović</w:t>
      </w:r>
      <w:r w:rsidR="003E0E55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članovi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Bunt</w:t>
      </w:r>
      <w:r w:rsidR="003E0E55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Prava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Srbija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Nikola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Ostojić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Miloš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Simić</w:t>
      </w:r>
      <w:r w:rsidR="003E0E55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član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Bošnjačke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građanske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stranke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Jasminko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Hadžiusalihović</w:t>
      </w:r>
      <w:r w:rsidR="003E0E55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direktor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Biroa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društvena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istraživanja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Zoran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Gavrilović</w:t>
      </w:r>
      <w:r w:rsidR="003E0E55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i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ostala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zainteresovana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javnost</w:t>
      </w:r>
      <w:r w:rsidR="003E0E55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advokat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Miomir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Radić</w:t>
      </w:r>
      <w:r w:rsidR="003E0E5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Petar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Živković</w:t>
      </w:r>
      <w:r w:rsidR="003E0E5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Lazar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Bulajić</w:t>
      </w:r>
      <w:r w:rsidR="003E0E5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Relja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Jarkovački</w:t>
      </w:r>
      <w:r w:rsidR="003E0E5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Milica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Vučenić</w:t>
      </w:r>
      <w:r w:rsidR="003E0E5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Panče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Denić</w:t>
      </w:r>
      <w:r w:rsidR="003E0E5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Pavle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Kovačević</w:t>
      </w:r>
      <w:r w:rsidR="003E0E5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lastRenderedPageBreak/>
        <w:t>Dimitrije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Radojević</w:t>
      </w:r>
      <w:r w:rsidR="003E0E5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Aleksandar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Stevanović</w:t>
      </w:r>
      <w:r w:rsidR="003E0E5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Iva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Đinđić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Ćosić</w:t>
      </w:r>
      <w:r w:rsidR="003E0E5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Aleksadar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Jovanović</w:t>
      </w:r>
      <w:r w:rsidR="003E0E5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Rodoljub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Todorović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Dragutin</w:t>
      </w:r>
      <w:r w:rsidR="003E0E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Avramović</w:t>
      </w:r>
      <w:r w:rsidR="003E0E55">
        <w:rPr>
          <w:sz w:val="24"/>
          <w:szCs w:val="24"/>
          <w:lang w:val="sr-Cyrl-RS"/>
        </w:rPr>
        <w:t>.</w:t>
      </w:r>
    </w:p>
    <w:p w:rsidR="00135FAF" w:rsidRDefault="00135FAF" w:rsidP="009D0398">
      <w:pPr>
        <w:tabs>
          <w:tab w:val="clear" w:pos="1440"/>
        </w:tabs>
        <w:ind w:firstLine="720"/>
        <w:rPr>
          <w:sz w:val="24"/>
          <w:szCs w:val="24"/>
          <w:lang w:val="sr-Cyrl-RS"/>
        </w:rPr>
      </w:pPr>
    </w:p>
    <w:p w:rsidR="00A343C0" w:rsidRPr="00A343C0" w:rsidRDefault="00BD50EE" w:rsidP="009D0398">
      <w:pPr>
        <w:tabs>
          <w:tab w:val="clear" w:pos="1440"/>
        </w:tabs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Dr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Uglješa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Mrdić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predsednik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otvorio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4E20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pozdravio</w:t>
      </w:r>
      <w:r w:rsidR="00A343C0" w:rsidRPr="00A343C0">
        <w:rPr>
          <w:sz w:val="24"/>
          <w:szCs w:val="24"/>
          <w:lang w:val="sr-Cyrl-RS"/>
        </w:rPr>
        <w:t xml:space="preserve">          </w:t>
      </w:r>
      <w:r>
        <w:rPr>
          <w:sz w:val="24"/>
          <w:szCs w:val="24"/>
          <w:lang w:val="sr-Cyrl-RS"/>
        </w:rPr>
        <w:t>članove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zamenike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pravosuđe</w:t>
      </w:r>
      <w:r w:rsidR="00A343C0" w:rsidRPr="00A343C0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državnu</w:t>
      </w:r>
      <w:r w:rsidR="00A343C0" w:rsidRPr="00A343C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upravu</w:t>
      </w:r>
      <w:r w:rsidR="00A343C0" w:rsidRPr="00A343C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A343C0" w:rsidRPr="00A343C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lokalnu</w:t>
      </w:r>
      <w:r w:rsidR="00A343C0" w:rsidRPr="00A343C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samoupravu</w:t>
      </w:r>
      <w:r w:rsidR="00A343C0" w:rsidRPr="00A343C0">
        <w:rPr>
          <w:sz w:val="24"/>
          <w:szCs w:val="24"/>
          <w:lang w:val="sr-Cyrl-CS"/>
        </w:rPr>
        <w:t>,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prisutne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poslanike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predstavnike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Ministarstva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samouprave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predstavnike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međunarodnih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organizacija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prisutne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ru-RU"/>
        </w:rPr>
        <w:t>koji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su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se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odazvali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pozivu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da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uzmu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učešće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javnom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slušanju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daju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svoj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doprinos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uspešnom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sagledavanju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veoma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značajne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teme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koja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je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predmet</w:t>
      </w:r>
      <w:r w:rsidR="00A343C0" w:rsidRPr="00A34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diskusije</w:t>
      </w:r>
      <w:r w:rsidR="00A343C0" w:rsidRPr="00A343C0">
        <w:rPr>
          <w:sz w:val="24"/>
          <w:szCs w:val="24"/>
          <w:lang w:val="ru-RU"/>
        </w:rPr>
        <w:t xml:space="preserve">. </w:t>
      </w:r>
    </w:p>
    <w:p w:rsidR="00A343C0" w:rsidRPr="00A343C0" w:rsidRDefault="00A343C0" w:rsidP="00A343C0">
      <w:pPr>
        <w:pStyle w:val="NoSpacing"/>
        <w:jc w:val="both"/>
        <w:rPr>
          <w:lang w:val="sr-Cyrl-RS"/>
        </w:rPr>
      </w:pPr>
    </w:p>
    <w:p w:rsidR="00A343C0" w:rsidRPr="00A343C0" w:rsidRDefault="00BD50EE" w:rsidP="00A343C0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Narodni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Miroslav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Petrašinović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predlagač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uvodnom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izlaganju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istakao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plod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šire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aktivnosti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preduzela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saradnji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posmatračkom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misijom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OEBS</w:t>
      </w:r>
      <w:r w:rsidR="00A343C0" w:rsidRPr="00A343C0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nakon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sprovedenih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parlamentarnih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A343C0" w:rsidRPr="00A343C0">
        <w:rPr>
          <w:sz w:val="24"/>
          <w:szCs w:val="24"/>
          <w:lang w:val="sr-Cyrl-RS"/>
        </w:rPr>
        <w:t xml:space="preserve"> 17. </w:t>
      </w:r>
      <w:r>
        <w:rPr>
          <w:sz w:val="24"/>
          <w:szCs w:val="24"/>
          <w:lang w:val="sr-Cyrl-RS"/>
        </w:rPr>
        <w:t>decembra</w:t>
      </w:r>
      <w:r w:rsidR="00A343C0" w:rsidRPr="00A343C0">
        <w:rPr>
          <w:sz w:val="24"/>
          <w:szCs w:val="24"/>
          <w:lang w:val="sr-Cyrl-RS"/>
        </w:rPr>
        <w:t xml:space="preserve"> 2023. </w:t>
      </w:r>
      <w:r>
        <w:rPr>
          <w:sz w:val="24"/>
          <w:szCs w:val="24"/>
          <w:lang w:val="sr-Cyrl-RS"/>
        </w:rPr>
        <w:t>godine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konačnog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izveštaja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ODIHR</w:t>
      </w:r>
      <w:r w:rsidR="00A343C0" w:rsidRPr="00A343C0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a</w:t>
      </w:r>
      <w:r w:rsidR="00A343C0" w:rsidRPr="00A343C0">
        <w:rPr>
          <w:sz w:val="24"/>
          <w:szCs w:val="24"/>
          <w:lang w:val="sr-Cyrl-RS"/>
        </w:rPr>
        <w:t>.</w:t>
      </w:r>
    </w:p>
    <w:p w:rsidR="00A343C0" w:rsidRPr="00A343C0" w:rsidRDefault="00BD50EE" w:rsidP="00A343C0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Izneo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preporuka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ODIHR</w:t>
      </w:r>
      <w:r w:rsidR="00A343C0" w:rsidRPr="00A343C0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implementiran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zakondavstvo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kroz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jedinstvenom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biračkom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spisku</w:t>
      </w:r>
      <w:r w:rsidR="00A343C0" w:rsidRPr="00A343C0">
        <w:rPr>
          <w:sz w:val="24"/>
          <w:szCs w:val="24"/>
          <w:lang w:val="sr-Cyrl-RS"/>
        </w:rPr>
        <w:t>.</w:t>
      </w:r>
    </w:p>
    <w:p w:rsidR="00A343C0" w:rsidRPr="00A343C0" w:rsidRDefault="00BD50EE" w:rsidP="00A343C0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Istakao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namera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predlagača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povećaju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kapaciteti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tako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što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Republička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komisija</w:t>
      </w:r>
      <w:r w:rsidR="00A343C0" w:rsidRPr="00A343C0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daljem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tekstu</w:t>
      </w:r>
      <w:r w:rsidR="00A343C0" w:rsidRPr="00A343C0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RIK</w:t>
      </w:r>
      <w:r w:rsidR="00A343C0" w:rsidRPr="00A343C0">
        <w:rPr>
          <w:sz w:val="24"/>
          <w:szCs w:val="24"/>
          <w:lang w:val="sr-Cyrl-RS"/>
        </w:rPr>
        <w:t xml:space="preserve">) </w:t>
      </w:r>
      <w:r>
        <w:rPr>
          <w:sz w:val="24"/>
          <w:szCs w:val="24"/>
          <w:lang w:val="sr-Cyrl-RS"/>
        </w:rPr>
        <w:t>bila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zadužena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organizovanje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organima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srednjeg</w:t>
      </w:r>
      <w:r w:rsidR="00A343C0" w:rsidRPr="00A343C0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gradske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opštinske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komisije</w:t>
      </w:r>
      <w:r w:rsidR="00A343C0" w:rsidRPr="00A343C0">
        <w:rPr>
          <w:sz w:val="24"/>
          <w:szCs w:val="24"/>
          <w:lang w:val="sr-Cyrl-RS"/>
        </w:rPr>
        <w:t xml:space="preserve">)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nižeg</w:t>
      </w:r>
      <w:r w:rsidR="00A32BE3">
        <w:rPr>
          <w:sz w:val="24"/>
          <w:szCs w:val="24"/>
          <w:lang w:val="sr-Cyrl-RS"/>
        </w:rPr>
        <w:t xml:space="preserve"> </w:t>
      </w:r>
      <w:r w:rsidR="00A32BE3" w:rsidRPr="00A32BE3">
        <w:rPr>
          <w:sz w:val="24"/>
          <w:szCs w:val="24"/>
          <w:lang w:val="sr-Cyrl-RS"/>
        </w:rPr>
        <w:t>(</w:t>
      </w:r>
      <w:r>
        <w:rPr>
          <w:sz w:val="24"/>
          <w:szCs w:val="24"/>
          <w:lang w:val="sr-Cyrl-RS"/>
        </w:rPr>
        <w:t>birački</w:t>
      </w:r>
      <w:r w:rsidR="00A32BE3" w:rsidRPr="00A32BE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odbori</w:t>
      </w:r>
      <w:r w:rsidR="00A32BE3" w:rsidRPr="00A32BE3">
        <w:rPr>
          <w:sz w:val="24"/>
          <w:szCs w:val="24"/>
          <w:lang w:val="sr-Cyrl-RS"/>
        </w:rPr>
        <w:t>)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nivoa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morati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poseduju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potvrdu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sprovedenoj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obuci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izdatu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RIK</w:t>
      </w:r>
      <w:r w:rsidR="00A343C0" w:rsidRPr="00A343C0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period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važenja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godine</w:t>
      </w:r>
      <w:r w:rsidR="00A343C0" w:rsidRPr="00A343C0">
        <w:rPr>
          <w:sz w:val="24"/>
          <w:szCs w:val="24"/>
          <w:lang w:val="sr-Cyrl-RS"/>
        </w:rPr>
        <w:t xml:space="preserve">. </w:t>
      </w:r>
    </w:p>
    <w:p w:rsidR="00A343C0" w:rsidRPr="00A343C0" w:rsidRDefault="00BD50EE" w:rsidP="00A343C0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Rekao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RIK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dužan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donese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pravilnik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načinu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sitemu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organima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roku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meseca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stupanja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snagu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voditi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registar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prošla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obuku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stekla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potvrdu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organima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A343C0" w:rsidRPr="00A343C0">
        <w:rPr>
          <w:sz w:val="24"/>
          <w:szCs w:val="24"/>
          <w:lang w:val="sr-Cyrl-RS"/>
        </w:rPr>
        <w:t>.</w:t>
      </w:r>
    </w:p>
    <w:p w:rsidR="00A343C0" w:rsidRPr="00A343C0" w:rsidRDefault="00BD50EE" w:rsidP="00A343C0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Naveo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novinu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jedan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svojim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potpisom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moći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podrži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broj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kako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građanima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omogućio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broj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političkih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opcija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glasanje</w:t>
      </w:r>
      <w:r w:rsidR="00A343C0" w:rsidRPr="00A343C0">
        <w:rPr>
          <w:sz w:val="24"/>
          <w:szCs w:val="24"/>
          <w:lang w:val="sr-Cyrl-RS"/>
        </w:rPr>
        <w:t>.</w:t>
      </w:r>
    </w:p>
    <w:p w:rsidR="00A343C0" w:rsidRPr="00A343C0" w:rsidRDefault="00BD50EE" w:rsidP="00A343C0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Rekao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brisanje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važećeg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propisivao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razloge</w:t>
      </w:r>
      <w:r w:rsidR="00092D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zbog</w:t>
      </w:r>
      <w:r w:rsidR="00092D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nisu</w:t>
      </w:r>
      <w:r w:rsidR="00092D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mogle</w:t>
      </w:r>
      <w:r w:rsidR="00092D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biti</w:t>
      </w:r>
      <w:r w:rsidR="00092D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proglašene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dok</w:t>
      </w:r>
      <w:r w:rsidR="00092D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092D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Predlogom</w:t>
      </w:r>
      <w:r w:rsidR="00092D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092D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mogućnost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nosiocu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nedostatke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otkloni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određenom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roku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ponovo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podnese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urednu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listu</w:t>
      </w:r>
      <w:r w:rsidR="00A343C0" w:rsidRPr="00A343C0">
        <w:rPr>
          <w:sz w:val="24"/>
          <w:szCs w:val="24"/>
          <w:lang w:val="sr-Cyrl-RS"/>
        </w:rPr>
        <w:t>.</w:t>
      </w:r>
    </w:p>
    <w:p w:rsidR="00A343C0" w:rsidRPr="00A343C0" w:rsidRDefault="00BD50EE" w:rsidP="00A343C0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Ukazao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nacionalnih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manjina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nazive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njihov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upis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Registar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političkih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staranaka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koalicije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stranaka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nacionalnih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manjina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grupe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građana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nacionalnih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manjina</w:t>
      </w:r>
      <w:r w:rsidR="00A343C0" w:rsidRPr="00A343C0">
        <w:rPr>
          <w:sz w:val="24"/>
          <w:szCs w:val="24"/>
          <w:lang w:val="sr-Cyrl-RS"/>
        </w:rPr>
        <w:t>.</w:t>
      </w:r>
    </w:p>
    <w:p w:rsidR="00A343C0" w:rsidRPr="00A343C0" w:rsidRDefault="00BD50EE" w:rsidP="00A343C0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A343C0" w:rsidRPr="00A343C0">
        <w:rPr>
          <w:sz w:val="24"/>
          <w:szCs w:val="24"/>
          <w:lang w:val="sr-Cyrl-RS"/>
        </w:rPr>
        <w:t xml:space="preserve">  </w:t>
      </w:r>
      <w:r>
        <w:rPr>
          <w:sz w:val="24"/>
          <w:szCs w:val="24"/>
          <w:lang w:val="sr-Cyrl-RS"/>
        </w:rPr>
        <w:t>Zakona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lokalnim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izborima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izneo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odredbe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gradskim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opštinskim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komisijama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biračkim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odborima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njihove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saradnje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RIK</w:t>
      </w:r>
      <w:r w:rsidR="00A343C0" w:rsidRPr="00A343C0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om</w:t>
      </w:r>
      <w:r w:rsidR="00092D58">
        <w:rPr>
          <w:sz w:val="24"/>
          <w:szCs w:val="24"/>
          <w:lang w:val="sr-Cyrl-RS"/>
        </w:rPr>
        <w:t>,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vezi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organizovanjem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obuka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učestvuju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organima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A343C0" w:rsidRPr="00A34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odredbe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zaštiti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ličnih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podataka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zloupotreba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prilikom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prikupljanja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potpisa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podrške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A343C0" w:rsidRPr="00A34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liste</w:t>
      </w:r>
      <w:r w:rsidR="00A343C0" w:rsidRPr="00A343C0">
        <w:rPr>
          <w:sz w:val="24"/>
          <w:szCs w:val="24"/>
          <w:lang w:val="sr-Cyrl-RS"/>
        </w:rPr>
        <w:t>.</w:t>
      </w:r>
    </w:p>
    <w:p w:rsidR="00910E99" w:rsidRPr="005337E1" w:rsidRDefault="00BD50EE" w:rsidP="00910E99">
      <w:pPr>
        <w:spacing w:after="120"/>
        <w:ind w:firstLine="720"/>
        <w:rPr>
          <w:sz w:val="24"/>
          <w:szCs w:val="24"/>
        </w:rPr>
      </w:pPr>
      <w:r>
        <w:rPr>
          <w:sz w:val="24"/>
          <w:szCs w:val="24"/>
          <w:lang w:val="sr-Cyrl-RS"/>
        </w:rPr>
        <w:t>Naveo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</w:t>
      </w:r>
      <w:r>
        <w:rPr>
          <w:sz w:val="24"/>
          <w:szCs w:val="24"/>
        </w:rPr>
        <w:t>om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dopuni</w:t>
      </w:r>
      <w:r w:rsidR="00A343C0" w:rsidRPr="005337E1">
        <w:rPr>
          <w:sz w:val="24"/>
          <w:szCs w:val="24"/>
          <w:lang w:val="sr-Cyrl-RS"/>
        </w:rPr>
        <w:t xml:space="preserve">  </w:t>
      </w:r>
      <w:r>
        <w:rPr>
          <w:sz w:val="24"/>
          <w:szCs w:val="24"/>
          <w:lang w:val="sr-Cyrl-RS"/>
        </w:rPr>
        <w:t>Zakona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izboru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predsednika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definiše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položaj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članova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biračkih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pohađanja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obuka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organima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A343C0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A343C0" w:rsidRPr="005337E1">
        <w:rPr>
          <w:sz w:val="24"/>
          <w:szCs w:val="24"/>
          <w:lang w:val="sr-Cyrl-RS"/>
        </w:rPr>
        <w:t>.</w:t>
      </w:r>
    </w:p>
    <w:p w:rsidR="00BC4A36" w:rsidRDefault="00BD50EE" w:rsidP="00910E99">
      <w:pPr>
        <w:spacing w:after="12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Nakon</w:t>
      </w:r>
      <w:r w:rsidR="0049315F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uvodnog</w:t>
      </w:r>
      <w:r w:rsid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izlaganja</w:t>
      </w:r>
      <w:r w:rsid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usledila</w:t>
      </w:r>
      <w:r w:rsidR="00BC4A3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BC4A3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diskusija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kojoj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učestvovali</w:t>
      </w:r>
      <w:r w:rsidR="00BC4A36">
        <w:rPr>
          <w:sz w:val="24"/>
          <w:szCs w:val="24"/>
          <w:lang w:val="sr-Cyrl-RS"/>
        </w:rPr>
        <w:t>:</w:t>
      </w:r>
      <w:r w:rsidR="00BC4A36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/>
        </w:rPr>
        <w:t>Snežana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Paunović</w:t>
      </w:r>
      <w:r w:rsidR="00375A6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Ana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Gođevac</w:t>
      </w:r>
      <w:r w:rsidR="00375A6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Aleksandra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Tomić</w:t>
      </w:r>
      <w:r w:rsidR="00375A6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Miomir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Radić</w:t>
      </w:r>
      <w:r w:rsidR="00375A6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Risto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Kostov</w:t>
      </w:r>
      <w:r w:rsidR="00375A6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Marko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Dimić</w:t>
      </w:r>
      <w:r w:rsidR="00375A6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Aleksandar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Jerković</w:t>
      </w:r>
      <w:r w:rsidR="00375A6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Olivera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Kovačević</w:t>
      </w:r>
      <w:r w:rsidR="00375A6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Nikola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Dragović</w:t>
      </w:r>
      <w:r w:rsidR="00375A6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Dragan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Nikolić</w:t>
      </w:r>
      <w:r w:rsidR="00375A6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Ahmedin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Škrijelj</w:t>
      </w:r>
      <w:r w:rsidR="00375A6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Danijela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Nestorović</w:t>
      </w:r>
      <w:r w:rsidR="00375A6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Sofija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Mandić</w:t>
      </w:r>
      <w:r w:rsidR="00375A6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Iva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Đinđić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Ćosić</w:t>
      </w:r>
      <w:r w:rsidR="00375A6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Jasminko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Hadžisalihović</w:t>
      </w:r>
      <w:r w:rsidR="00375A6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Marina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Raguš</w:t>
      </w:r>
      <w:r w:rsidR="00375A6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Tanasije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Marinković</w:t>
      </w:r>
      <w:r w:rsidR="00375A6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Zoran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Gavrilović</w:t>
      </w:r>
      <w:r w:rsidR="00375A6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Dragan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Ninković</w:t>
      </w:r>
      <w:r w:rsidR="00375A6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Jovan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Knežević</w:t>
      </w:r>
      <w:r w:rsidR="00375A6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Aleksandar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Radovanović</w:t>
      </w:r>
      <w:r w:rsidR="00375A6F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Jelena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Pavlović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Petar</w:t>
      </w:r>
      <w:r w:rsidR="00375A6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Živković</w:t>
      </w:r>
      <w:r w:rsidR="00E52FCB" w:rsidRPr="007B5A16">
        <w:rPr>
          <w:sz w:val="24"/>
          <w:szCs w:val="24"/>
          <w:lang w:val="sr-Cyrl-RS"/>
        </w:rPr>
        <w:t>.</w:t>
      </w:r>
    </w:p>
    <w:p w:rsidR="0017388E" w:rsidRDefault="00BD50EE" w:rsidP="007010D2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Ministarka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samouprave</w:t>
      </w:r>
      <w:r w:rsidR="005337E1" w:rsidRPr="005337E1">
        <w:rPr>
          <w:sz w:val="24"/>
          <w:szCs w:val="24"/>
          <w:lang w:val="sr-Cyrl-RS"/>
        </w:rPr>
        <w:t xml:space="preserve"> </w:t>
      </w:r>
      <w:r w:rsid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Snežana</w:t>
      </w:r>
      <w:r w:rsid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Paunović</w:t>
      </w:r>
      <w:r w:rsid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istakla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značaj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prilike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razmotre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predlozi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javnosti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eventualno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unaprede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zakonska</w:t>
      </w:r>
      <w:r w:rsid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rešenja</w:t>
      </w:r>
      <w:r w:rsidR="005337E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Takođe</w:t>
      </w:r>
      <w:r w:rsid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ocenila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doprinose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unapređenju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procesa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jačanju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poverenja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građana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njegovu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ispravnost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transparentnost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demokratičnost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iskazala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spremnost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Ministarstva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okviru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svojih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nadležnosti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obezbedi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njihovu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punu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primenu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nakon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usvajanja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5337E1" w:rsidRPr="005337E1">
        <w:rPr>
          <w:sz w:val="24"/>
          <w:szCs w:val="24"/>
          <w:lang w:val="sr-Cyrl-RS"/>
        </w:rPr>
        <w:t>.</w:t>
      </w:r>
    </w:p>
    <w:p w:rsidR="005337E1" w:rsidRDefault="005337E1" w:rsidP="007010D2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</w:p>
    <w:p w:rsidR="005337E1" w:rsidRPr="005337E1" w:rsidRDefault="00BD50EE" w:rsidP="005337E1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Tokom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izneta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različita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stanovišta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predloženim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zakonodavstva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načinu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njihovog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donošenja</w:t>
      </w:r>
      <w:r w:rsidR="005337E1" w:rsidRPr="005337E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Pojedini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učesnici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ukazali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otklanjaju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suštinske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nedostatke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procesa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preporuke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ODIHR</w:t>
      </w:r>
      <w:r w:rsidR="005337E1" w:rsidRPr="005337E1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dovoljnoj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meri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primenjene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postupak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pripreme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bila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uključena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celokupna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zainteresovana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javnost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uz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ocenu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rasprava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bila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primereniji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oblik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razmatranja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rešenja</w:t>
      </w:r>
      <w:r w:rsidR="005337E1" w:rsidRPr="005337E1">
        <w:rPr>
          <w:sz w:val="24"/>
          <w:szCs w:val="24"/>
          <w:lang w:val="sr-Cyrl-RS"/>
        </w:rPr>
        <w:t>.</w:t>
      </w:r>
    </w:p>
    <w:p w:rsidR="005337E1" w:rsidRPr="005337E1" w:rsidRDefault="005337E1" w:rsidP="005337E1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</w:p>
    <w:p w:rsidR="005337E1" w:rsidRDefault="00BD50EE" w:rsidP="005337E1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Ocenjeno</w:t>
      </w:r>
      <w:r w:rsidR="00B05A1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predstavljala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dobru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priliku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dijalog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reformama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istakli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predstavljaju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nastavak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unapređenja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zakonodavstva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demokratskih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procesa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ukazujući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ranije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sprovedene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reforme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doprinele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većoj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inkluzivnosti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postupka</w:t>
      </w:r>
      <w:r w:rsidR="005337E1" w:rsidRPr="005337E1">
        <w:rPr>
          <w:sz w:val="24"/>
          <w:szCs w:val="24"/>
          <w:lang w:val="sr-Cyrl-RS"/>
        </w:rPr>
        <w:t>.</w:t>
      </w:r>
    </w:p>
    <w:p w:rsidR="005337E1" w:rsidRDefault="005337E1" w:rsidP="005337E1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</w:p>
    <w:p w:rsidR="005337E1" w:rsidRPr="005337E1" w:rsidRDefault="00BD50EE" w:rsidP="005337E1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Pojedini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učesnici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pohvalili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zakonska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ističući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jasnoću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pravnu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preciznost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uređenju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materije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visok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stepen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usklađenosti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preporukama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ODIHR</w:t>
      </w:r>
      <w:r w:rsidR="005337E1" w:rsidRPr="005337E1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što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ocenili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pokazatelj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kontinuiranog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unapređenja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procesa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standarda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Republici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Srbiji</w:t>
      </w:r>
      <w:r w:rsidR="005337E1" w:rsidRPr="005337E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Takođe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naglašeno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imaju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pored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pravnog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značajan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politički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značaj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jer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pokazuju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spremnost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jača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integritet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poverenje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proces</w:t>
      </w:r>
      <w:r w:rsidR="005337E1" w:rsidRPr="005337E1">
        <w:rPr>
          <w:sz w:val="24"/>
          <w:szCs w:val="24"/>
          <w:lang w:val="sr-Cyrl-RS"/>
        </w:rPr>
        <w:t>.</w:t>
      </w:r>
    </w:p>
    <w:p w:rsidR="005337E1" w:rsidRPr="005337E1" w:rsidRDefault="005337E1" w:rsidP="005337E1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</w:p>
    <w:p w:rsidR="005337E1" w:rsidRDefault="00BD50EE" w:rsidP="005337E1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Istovremeno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ukazano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potrebu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uslovi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usklađuju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preporukama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međunarodnih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organizacija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već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kroz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dijalog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parlamentarnom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opozicijom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organizacijama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civilnog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društva</w:t>
      </w:r>
      <w:r w:rsidR="005337E1" w:rsidRPr="005337E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Pojedini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učesnici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kritikovali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selektivno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tumačenje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evropskih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vrednosti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izostanak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dela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predstavnika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građanskih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udruženja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uz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ocenu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njihovo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učešće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moglo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dodatno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doprineti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kvalitetu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rasprave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legitimitetu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procesa</w:t>
      </w:r>
      <w:r w:rsidR="005337E1" w:rsidRPr="005337E1">
        <w:rPr>
          <w:sz w:val="24"/>
          <w:szCs w:val="24"/>
          <w:lang w:val="sr-Cyrl-RS"/>
        </w:rPr>
        <w:t>.</w:t>
      </w:r>
    </w:p>
    <w:p w:rsidR="005337E1" w:rsidRDefault="005337E1" w:rsidP="005337E1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</w:p>
    <w:p w:rsidR="005337E1" w:rsidRDefault="005337E1" w:rsidP="005337E1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</w:p>
    <w:p w:rsidR="005337E1" w:rsidRPr="005337E1" w:rsidRDefault="00BD50EE" w:rsidP="005337E1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raspravi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izneta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različita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predloženim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rešenjima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obuku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zamenika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biračkih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5337E1" w:rsidRPr="005337E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Pojedini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učesnici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pozdravili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uvođenje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obaveznih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obuka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strože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uslove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učešće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biračkih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uz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obuke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prošire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proširenom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sastavu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produži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važenje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potvrda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njihovom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završetku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dok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ukazali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moguće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probleme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organizaciji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dostupnosti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obuka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kapacitete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Republičke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njihovo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potrebu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bolje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zaštite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podataka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licima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učestvuju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5337E1" w:rsidRPr="005337E1">
        <w:rPr>
          <w:sz w:val="24"/>
          <w:szCs w:val="24"/>
          <w:lang w:val="sr-Cyrl-RS"/>
        </w:rPr>
        <w:t>.</w:t>
      </w:r>
    </w:p>
    <w:p w:rsidR="005337E1" w:rsidRPr="005337E1" w:rsidRDefault="005337E1" w:rsidP="005337E1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</w:p>
    <w:p w:rsidR="005337E1" w:rsidRDefault="00BD50EE" w:rsidP="005337E1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Istaknuta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različita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stanovišta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pojedinim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novim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rešenjima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zakonodavstva</w:t>
      </w:r>
      <w:r w:rsidR="005337E1" w:rsidRPr="005337E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Deo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učesnika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kritikovao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mogućnost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svojim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potpisom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podrže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više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dok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lastRenderedPageBreak/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nacionalnih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manjina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pozdravljeni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stroži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uslovi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njihovo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kandidovanje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ali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istovremeno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iznete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primedbe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obezbeđuju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dovoljno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efikasne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mehanizme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sprečavanje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zloupotrebe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statusa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nacionalne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manjine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proveru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ispunjenosti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zakonom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propisanih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uslova</w:t>
      </w:r>
      <w:r w:rsidR="005337E1" w:rsidRPr="005337E1">
        <w:rPr>
          <w:sz w:val="24"/>
          <w:szCs w:val="24"/>
          <w:lang w:val="sr-Cyrl-RS"/>
        </w:rPr>
        <w:t>.</w:t>
      </w:r>
    </w:p>
    <w:p w:rsidR="005337E1" w:rsidRDefault="005337E1" w:rsidP="005337E1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</w:p>
    <w:p w:rsidR="005337E1" w:rsidRPr="005337E1" w:rsidRDefault="00BD50EE" w:rsidP="005337E1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Navedeni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predlozi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dodatno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unapređenje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zakonskih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nacionalnih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manjina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cilju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sprečavanja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mogućih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zloupotreba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uključujući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uslova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kandidovanje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preciznije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definisanje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kriterijuma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priznavanje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statusa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nacionalne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manjine</w:t>
      </w:r>
      <w:r w:rsidR="005337E1" w:rsidRPr="005337E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Istovremeno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ukazano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nedoslednost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ODIHR</w:t>
      </w:r>
      <w:r w:rsidR="005337E1" w:rsidRPr="005337E1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uz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ocenu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izostale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preporuke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zaštitu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AP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Kosovu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Metohiji</w:t>
      </w:r>
      <w:r w:rsidR="005337E1" w:rsidRPr="005337E1">
        <w:rPr>
          <w:sz w:val="24"/>
          <w:szCs w:val="24"/>
          <w:lang w:val="sr-Cyrl-RS"/>
        </w:rPr>
        <w:t>.</w:t>
      </w:r>
    </w:p>
    <w:p w:rsidR="005337E1" w:rsidRPr="005337E1" w:rsidRDefault="005337E1" w:rsidP="005337E1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</w:p>
    <w:p w:rsidR="005337E1" w:rsidRDefault="00BD50EE" w:rsidP="005337E1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Izneta</w:t>
      </w:r>
      <w:r w:rsidR="004374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različita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stanovišta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rokovima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postupanje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sporovima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Ustavnim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sudom</w:t>
      </w:r>
      <w:r w:rsidR="005337E1" w:rsidRPr="005337E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Dok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pojedini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učesnici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pozdravili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preciziranje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skraćivanje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rokova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efikasnijeg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rešavanja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sporova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drugi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smatrali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rokovi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prekratki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potpuno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kvalitetno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odlučivanje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ukazali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potrebu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Ustavnom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uvođenja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elektronske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komunikacije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izrazili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zabrinutost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zbog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mogućih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opstrukcija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postupanju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sporovima</w:t>
      </w:r>
      <w:r w:rsidR="005337E1" w:rsidRPr="005337E1">
        <w:rPr>
          <w:sz w:val="24"/>
          <w:szCs w:val="24"/>
          <w:lang w:val="sr-Cyrl-RS"/>
        </w:rPr>
        <w:t>.</w:t>
      </w:r>
    </w:p>
    <w:p w:rsidR="00B05A11" w:rsidRDefault="00B05A11" w:rsidP="005337E1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</w:p>
    <w:p w:rsidR="005337E1" w:rsidRPr="005337E1" w:rsidRDefault="00BD50EE" w:rsidP="005337E1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Istovremeno</w:t>
      </w:r>
      <w:r w:rsidR="004374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navedene</w:t>
      </w:r>
      <w:r w:rsidR="0043742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primedbe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pojedina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uz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ocenu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poslednjim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zakonodavstva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sužene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mogućnosti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pokretanje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postupaka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Ustavnim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sudom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produženje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rokova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ponavljanje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može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stvoriti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prostor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zloupotrebe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odugovlačenje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procesa</w:t>
      </w:r>
      <w:r w:rsidR="005337E1" w:rsidRPr="005337E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Istovremeno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pozdravljena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kojima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omogućava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otklanjanje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nedostataka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umesto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njihovog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automatskog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odbacivanja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dok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pojedini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učesnici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kritikovali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pojedina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uključujući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ovlašćenja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podnošenje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krivičnih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prijava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izostavljanje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mogućnosti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odbacivanja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zbog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zloupotrebe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selektivnu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primenu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preporuka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ODIHR</w:t>
      </w:r>
      <w:r w:rsidR="005337E1" w:rsidRPr="005337E1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a</w:t>
      </w:r>
      <w:r w:rsidR="005337E1" w:rsidRPr="005337E1">
        <w:rPr>
          <w:sz w:val="24"/>
          <w:szCs w:val="24"/>
          <w:lang w:val="sr-Cyrl-RS"/>
        </w:rPr>
        <w:t>.</w:t>
      </w:r>
    </w:p>
    <w:p w:rsidR="005337E1" w:rsidRPr="005337E1" w:rsidRDefault="005337E1" w:rsidP="005337E1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</w:p>
    <w:p w:rsidR="005337E1" w:rsidRDefault="00BD50EE" w:rsidP="00BD50EE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Takođe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izneti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brojni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predlozi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dalje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unapređenje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procesa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ukidanje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obaveze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prikupljanja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potpisa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parlamentarne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političke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stranke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uvođenje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elektronske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identifikacije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forenzike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omogućavanje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ponovnog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uvida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materijal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ponovnog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brojanja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glasova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promenu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sistema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personalizovanom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proporcionalnom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modelu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povlačenje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predloženih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procedure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šire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rasprave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donošenje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propisa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transparentnosti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stranog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finansiranja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organizacija</w:t>
      </w:r>
      <w:r w:rsidR="005337E1" w:rsidRPr="005337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uključivanje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građana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kroz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biračkim</w:t>
      </w:r>
      <w:r w:rsidR="005337E1" w:rsidRPr="005337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odborima</w:t>
      </w:r>
      <w:r w:rsidR="005337E1" w:rsidRPr="005337E1">
        <w:rPr>
          <w:sz w:val="24"/>
          <w:szCs w:val="24"/>
          <w:lang w:val="sr-Cyrl-RS"/>
        </w:rPr>
        <w:t>.</w:t>
      </w:r>
    </w:p>
    <w:p w:rsidR="00BD50EE" w:rsidRPr="005337E1" w:rsidRDefault="00BD50EE" w:rsidP="00BD50EE">
      <w:pPr>
        <w:tabs>
          <w:tab w:val="clear" w:pos="1440"/>
        </w:tabs>
        <w:ind w:firstLine="709"/>
        <w:contextualSpacing/>
        <w:rPr>
          <w:sz w:val="24"/>
          <w:szCs w:val="24"/>
          <w:lang w:val="sr-Cyrl-RS"/>
        </w:rPr>
      </w:pPr>
    </w:p>
    <w:p w:rsidR="004E3094" w:rsidRDefault="00BD50EE" w:rsidP="004E3094">
      <w:pPr>
        <w:tabs>
          <w:tab w:val="clear" w:pos="1440"/>
        </w:tabs>
        <w:ind w:firstLine="720"/>
        <w:contextualSpacing/>
        <w:rPr>
          <w:noProof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Predsednik</w:t>
      </w:r>
      <w:r w:rsidR="004B320F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4B320F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64718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nakon</w:t>
      </w:r>
      <w:r w:rsidR="0064718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okončane</w:t>
      </w:r>
      <w:r w:rsidR="0064718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diskusije</w:t>
      </w:r>
      <w:r w:rsidR="0064718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zaključio</w:t>
      </w:r>
      <w:r w:rsidR="00B93D5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</w:t>
      </w:r>
      <w:r w:rsidR="00B93D5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B93D5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kojom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prilikom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zahvalio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svim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učesnicima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omogućili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članovima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pravosuđe</w:t>
      </w:r>
      <w:r w:rsidR="00597F70" w:rsidRPr="00597F7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državnu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uprvu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smoupravu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svim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poslanicima</w:t>
      </w:r>
      <w:r w:rsidR="00597F70" w:rsidRPr="00597F7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čuju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različita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stavove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navedenih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bili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tema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slušanja</w:t>
      </w:r>
      <w:r w:rsidR="00421C0E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Naveo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očekuje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četiri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predložena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kojima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A55A9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raspravljalo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naći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što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</w:t>
      </w:r>
      <w:r w:rsidR="00597F70" w:rsidRPr="00597F70">
        <w:rPr>
          <w:sz w:val="24"/>
          <w:szCs w:val="24"/>
          <w:lang w:val="sr-Cyrl-RS"/>
        </w:rPr>
        <w:t xml:space="preserve">  </w:t>
      </w:r>
      <w:r>
        <w:rPr>
          <w:sz w:val="24"/>
          <w:szCs w:val="24"/>
          <w:lang w:val="sr-Cyrl-RS"/>
        </w:rPr>
        <w:t>na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dnevnom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sednice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597F70" w:rsidRPr="00597F70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Naglasio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izneti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stavovi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okončanom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biće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velike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koristi</w:t>
      </w:r>
      <w:r w:rsidR="00597F70" w:rsidRPr="00597F70">
        <w:rPr>
          <w:sz w:val="24"/>
          <w:szCs w:val="24"/>
          <w:lang w:val="sr-Cyrl-RS"/>
        </w:rPr>
        <w:t>.</w:t>
      </w:r>
    </w:p>
    <w:p w:rsidR="004E3094" w:rsidRDefault="004E3094" w:rsidP="004E3094">
      <w:pPr>
        <w:tabs>
          <w:tab w:val="clear" w:pos="1440"/>
        </w:tabs>
        <w:ind w:firstLine="720"/>
        <w:contextualSpacing/>
        <w:rPr>
          <w:noProof w:val="0"/>
          <w:sz w:val="24"/>
          <w:szCs w:val="24"/>
          <w:lang w:val="sr-Cyrl-RS"/>
        </w:rPr>
      </w:pPr>
    </w:p>
    <w:p w:rsidR="004E3094" w:rsidRDefault="00BD50EE" w:rsidP="00BD50EE">
      <w:pPr>
        <w:tabs>
          <w:tab w:val="clear" w:pos="1440"/>
        </w:tabs>
        <w:ind w:firstLine="720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Javno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završeno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4E0D33" w:rsidRPr="007B5A16">
        <w:rPr>
          <w:sz w:val="24"/>
          <w:szCs w:val="24"/>
          <w:lang w:val="sr-Cyrl-RS"/>
        </w:rPr>
        <w:t xml:space="preserve"> </w:t>
      </w:r>
      <w:r w:rsidR="00421C0E" w:rsidRPr="00421C0E">
        <w:rPr>
          <w:sz w:val="24"/>
          <w:szCs w:val="24"/>
          <w:lang w:val="sr-Cyrl-RS"/>
        </w:rPr>
        <w:t>12,45</w:t>
      </w:r>
      <w:r w:rsidR="004E0D33" w:rsidRP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časova</w:t>
      </w:r>
      <w:r w:rsidR="004E0D33" w:rsidRPr="007B5A16">
        <w:rPr>
          <w:sz w:val="24"/>
          <w:szCs w:val="24"/>
          <w:lang w:val="sr-Cyrl-RS"/>
        </w:rPr>
        <w:t>.</w:t>
      </w:r>
      <w:bookmarkStart w:id="0" w:name="_GoBack"/>
      <w:bookmarkEnd w:id="0"/>
    </w:p>
    <w:p w:rsidR="00092D58" w:rsidRDefault="004E3094" w:rsidP="00092D58">
      <w:pPr>
        <w:tabs>
          <w:tab w:val="clear" w:pos="1440"/>
        </w:tabs>
        <w:ind w:firstLine="720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BD50EE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BD50EE">
        <w:rPr>
          <w:sz w:val="24"/>
          <w:szCs w:val="24"/>
          <w:lang w:val="sr-Cyrl-RS"/>
        </w:rPr>
        <w:t>ODBORA</w:t>
      </w:r>
    </w:p>
    <w:p w:rsidR="00092D58" w:rsidRDefault="00092D58" w:rsidP="00092D58">
      <w:pPr>
        <w:tabs>
          <w:tab w:val="clear" w:pos="1440"/>
        </w:tabs>
        <w:ind w:firstLine="720"/>
        <w:contextualSpacing/>
        <w:rPr>
          <w:sz w:val="24"/>
          <w:szCs w:val="24"/>
          <w:lang w:val="sr-Cyrl-RS"/>
        </w:rPr>
      </w:pPr>
    </w:p>
    <w:p w:rsidR="00092D58" w:rsidRDefault="00092D58" w:rsidP="00092D58">
      <w:pPr>
        <w:tabs>
          <w:tab w:val="clear" w:pos="1440"/>
        </w:tabs>
        <w:ind w:firstLine="720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   </w:t>
      </w:r>
      <w:r w:rsidR="00BD50EE"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</w:t>
      </w:r>
      <w:r w:rsidR="00BD50EE">
        <w:rPr>
          <w:sz w:val="24"/>
          <w:szCs w:val="24"/>
          <w:lang w:val="sr-Cyrl-RS"/>
        </w:rPr>
        <w:t>Uglješa</w:t>
      </w:r>
      <w:r>
        <w:rPr>
          <w:sz w:val="24"/>
          <w:szCs w:val="24"/>
          <w:lang w:val="sr-Cyrl-RS"/>
        </w:rPr>
        <w:t xml:space="preserve"> </w:t>
      </w:r>
      <w:r w:rsidR="00BD50EE">
        <w:rPr>
          <w:sz w:val="24"/>
          <w:szCs w:val="24"/>
          <w:lang w:val="sr-Cyrl-RS"/>
        </w:rPr>
        <w:t>Mrdić</w:t>
      </w:r>
    </w:p>
    <w:sectPr w:rsidR="00092D58" w:rsidSect="00092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93D" w:rsidRDefault="0077093D" w:rsidP="004E3094">
      <w:r>
        <w:separator/>
      </w:r>
    </w:p>
  </w:endnote>
  <w:endnote w:type="continuationSeparator" w:id="0">
    <w:p w:rsidR="0077093D" w:rsidRDefault="0077093D" w:rsidP="004E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0EE" w:rsidRDefault="00BD5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0EE" w:rsidRDefault="00BD50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0EE" w:rsidRDefault="00BD5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93D" w:rsidRDefault="0077093D" w:rsidP="004E3094">
      <w:r>
        <w:separator/>
      </w:r>
    </w:p>
  </w:footnote>
  <w:footnote w:type="continuationSeparator" w:id="0">
    <w:p w:rsidR="0077093D" w:rsidRDefault="0077093D" w:rsidP="004E3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0EE" w:rsidRDefault="00BD50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18311026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E3094" w:rsidRDefault="004E3094">
        <w:pPr>
          <w:pStyle w:val="Head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BD50EE">
          <w:t>4</w:t>
        </w:r>
        <w:r>
          <w:fldChar w:fldCharType="end"/>
        </w:r>
      </w:p>
    </w:sdtContent>
  </w:sdt>
  <w:p w:rsidR="004E3094" w:rsidRDefault="004E30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0EE" w:rsidRDefault="00BD50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F5A50"/>
    <w:multiLevelType w:val="hybridMultilevel"/>
    <w:tmpl w:val="AF2CBAC6"/>
    <w:lvl w:ilvl="0" w:tplc="F5BE06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47765E0"/>
    <w:multiLevelType w:val="hybridMultilevel"/>
    <w:tmpl w:val="35BA6C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71B20A96"/>
    <w:multiLevelType w:val="hybridMultilevel"/>
    <w:tmpl w:val="9A6C8D24"/>
    <w:lvl w:ilvl="0" w:tplc="D4208F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1F"/>
    <w:rsid w:val="00007499"/>
    <w:rsid w:val="00017C17"/>
    <w:rsid w:val="00062682"/>
    <w:rsid w:val="00063E47"/>
    <w:rsid w:val="00092D58"/>
    <w:rsid w:val="000A1C68"/>
    <w:rsid w:val="000A64DE"/>
    <w:rsid w:val="00135FAF"/>
    <w:rsid w:val="0017388E"/>
    <w:rsid w:val="00180CF9"/>
    <w:rsid w:val="001A51E0"/>
    <w:rsid w:val="001A6D63"/>
    <w:rsid w:val="001B1A91"/>
    <w:rsid w:val="001E4E51"/>
    <w:rsid w:val="00212262"/>
    <w:rsid w:val="00212910"/>
    <w:rsid w:val="002201E6"/>
    <w:rsid w:val="002222EE"/>
    <w:rsid w:val="0024633B"/>
    <w:rsid w:val="00262947"/>
    <w:rsid w:val="0027219A"/>
    <w:rsid w:val="00272A27"/>
    <w:rsid w:val="002854EF"/>
    <w:rsid w:val="00286481"/>
    <w:rsid w:val="00292417"/>
    <w:rsid w:val="002D1F69"/>
    <w:rsid w:val="00311B45"/>
    <w:rsid w:val="00312EE5"/>
    <w:rsid w:val="00375A6F"/>
    <w:rsid w:val="003A247A"/>
    <w:rsid w:val="003A6EC1"/>
    <w:rsid w:val="003C795A"/>
    <w:rsid w:val="003E0E55"/>
    <w:rsid w:val="003F7B3C"/>
    <w:rsid w:val="004011D9"/>
    <w:rsid w:val="00413EC9"/>
    <w:rsid w:val="00421C0E"/>
    <w:rsid w:val="00432AE9"/>
    <w:rsid w:val="00437422"/>
    <w:rsid w:val="00446C0B"/>
    <w:rsid w:val="0049315F"/>
    <w:rsid w:val="004A085B"/>
    <w:rsid w:val="004B320F"/>
    <w:rsid w:val="004D640F"/>
    <w:rsid w:val="004E0D33"/>
    <w:rsid w:val="004E2023"/>
    <w:rsid w:val="004E3094"/>
    <w:rsid w:val="00522473"/>
    <w:rsid w:val="005256C2"/>
    <w:rsid w:val="005337E1"/>
    <w:rsid w:val="00542FBA"/>
    <w:rsid w:val="00597F70"/>
    <w:rsid w:val="005A4B4E"/>
    <w:rsid w:val="005E2056"/>
    <w:rsid w:val="006078E2"/>
    <w:rsid w:val="00633424"/>
    <w:rsid w:val="00642C1F"/>
    <w:rsid w:val="00647186"/>
    <w:rsid w:val="0067203C"/>
    <w:rsid w:val="006771D6"/>
    <w:rsid w:val="006A1A89"/>
    <w:rsid w:val="006C6DC2"/>
    <w:rsid w:val="007010D2"/>
    <w:rsid w:val="00750D39"/>
    <w:rsid w:val="00760A21"/>
    <w:rsid w:val="00764D5B"/>
    <w:rsid w:val="0077093D"/>
    <w:rsid w:val="007755D1"/>
    <w:rsid w:val="007B3765"/>
    <w:rsid w:val="007B4B07"/>
    <w:rsid w:val="007B5A16"/>
    <w:rsid w:val="007B630A"/>
    <w:rsid w:val="007C144B"/>
    <w:rsid w:val="007C5A05"/>
    <w:rsid w:val="008206CD"/>
    <w:rsid w:val="00855D91"/>
    <w:rsid w:val="00896C25"/>
    <w:rsid w:val="00901B41"/>
    <w:rsid w:val="0091006E"/>
    <w:rsid w:val="00910E99"/>
    <w:rsid w:val="00943B8C"/>
    <w:rsid w:val="00962CCB"/>
    <w:rsid w:val="00973EB7"/>
    <w:rsid w:val="00975AE5"/>
    <w:rsid w:val="009943B6"/>
    <w:rsid w:val="009B2F3C"/>
    <w:rsid w:val="009D0398"/>
    <w:rsid w:val="009D1AD6"/>
    <w:rsid w:val="009E3535"/>
    <w:rsid w:val="009E4119"/>
    <w:rsid w:val="009E4593"/>
    <w:rsid w:val="009E5F8B"/>
    <w:rsid w:val="009F517E"/>
    <w:rsid w:val="00A034B1"/>
    <w:rsid w:val="00A03D82"/>
    <w:rsid w:val="00A30263"/>
    <w:rsid w:val="00A32BE3"/>
    <w:rsid w:val="00A343C0"/>
    <w:rsid w:val="00A55A96"/>
    <w:rsid w:val="00A56557"/>
    <w:rsid w:val="00A86819"/>
    <w:rsid w:val="00AB34C8"/>
    <w:rsid w:val="00AB449F"/>
    <w:rsid w:val="00AB45C8"/>
    <w:rsid w:val="00AB4C88"/>
    <w:rsid w:val="00AD5162"/>
    <w:rsid w:val="00AF167C"/>
    <w:rsid w:val="00B05A11"/>
    <w:rsid w:val="00B17EA5"/>
    <w:rsid w:val="00B240D4"/>
    <w:rsid w:val="00B51F3A"/>
    <w:rsid w:val="00B613D1"/>
    <w:rsid w:val="00B66D06"/>
    <w:rsid w:val="00B67BFC"/>
    <w:rsid w:val="00B778D4"/>
    <w:rsid w:val="00B82137"/>
    <w:rsid w:val="00B93D57"/>
    <w:rsid w:val="00BC4A36"/>
    <w:rsid w:val="00BD50EE"/>
    <w:rsid w:val="00C0569C"/>
    <w:rsid w:val="00C47145"/>
    <w:rsid w:val="00C730A6"/>
    <w:rsid w:val="00C85677"/>
    <w:rsid w:val="00C97852"/>
    <w:rsid w:val="00CA5F5E"/>
    <w:rsid w:val="00CB0FF3"/>
    <w:rsid w:val="00CB575B"/>
    <w:rsid w:val="00CC59C4"/>
    <w:rsid w:val="00D02EDC"/>
    <w:rsid w:val="00D41EDE"/>
    <w:rsid w:val="00D45091"/>
    <w:rsid w:val="00D73BD1"/>
    <w:rsid w:val="00D85C97"/>
    <w:rsid w:val="00DB558B"/>
    <w:rsid w:val="00DD3D82"/>
    <w:rsid w:val="00DF1356"/>
    <w:rsid w:val="00E16C43"/>
    <w:rsid w:val="00E3514A"/>
    <w:rsid w:val="00E41730"/>
    <w:rsid w:val="00E52FCB"/>
    <w:rsid w:val="00E70994"/>
    <w:rsid w:val="00EB1182"/>
    <w:rsid w:val="00EB70C8"/>
    <w:rsid w:val="00F02014"/>
    <w:rsid w:val="00F4222B"/>
    <w:rsid w:val="00F519DD"/>
    <w:rsid w:val="00F51DE2"/>
    <w:rsid w:val="00F525FB"/>
    <w:rsid w:val="00F62008"/>
    <w:rsid w:val="00F6704B"/>
    <w:rsid w:val="00F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5C01D"/>
  <w15:chartTrackingRefBased/>
  <w15:docId w15:val="{951437E3-1512-46A6-9954-DC6E5F15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6C2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6C2"/>
    <w:pPr>
      <w:ind w:left="720"/>
      <w:contextualSpacing/>
    </w:pPr>
    <w:rPr>
      <w:noProof w:val="0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A16"/>
    <w:rPr>
      <w:rFonts w:ascii="Segoe UI" w:eastAsia="Times New Roman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3094"/>
    <w:pPr>
      <w:tabs>
        <w:tab w:val="clear" w:pos="1440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094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E3094"/>
    <w:pPr>
      <w:tabs>
        <w:tab w:val="clear" w:pos="144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094"/>
    <w:rPr>
      <w:rFonts w:ascii="Times New Roman" w:eastAsia="Times New Roman" w:hAnsi="Times New Roman" w:cs="Times New Roman"/>
      <w:noProof/>
      <w:sz w:val="26"/>
      <w:szCs w:val="26"/>
    </w:rPr>
  </w:style>
  <w:style w:type="paragraph" w:styleId="NoSpacing">
    <w:name w:val="No Spacing"/>
    <w:uiPriority w:val="1"/>
    <w:qFormat/>
    <w:rsid w:val="00A343C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81F09-3D42-4629-A704-6C7EC7FD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Stefanović</dc:creator>
  <cp:keywords/>
  <dc:description/>
  <cp:lastModifiedBy>Sandra Stankovic</cp:lastModifiedBy>
  <cp:revision>12</cp:revision>
  <cp:lastPrinted>2023-04-10T10:58:00Z</cp:lastPrinted>
  <dcterms:created xsi:type="dcterms:W3CDTF">2026-06-08T08:58:00Z</dcterms:created>
  <dcterms:modified xsi:type="dcterms:W3CDTF">2026-07-09T08:19:00Z</dcterms:modified>
</cp:coreProperties>
</file>